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D75E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BB720A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B6C1835" w14:textId="636113B9" w:rsidR="00955378" w:rsidRPr="00CF556B" w:rsidRDefault="00955378" w:rsidP="00955378">
      <w:pPr>
        <w:pStyle w:val="BodyTextIndent3"/>
        <w:ind w:left="-450" w:right="-360" w:hanging="112"/>
        <w:jc w:val="both"/>
        <w:rPr>
          <w:rFonts w:ascii="GHEA Grapalat" w:hAnsi="GHEA Grapalat"/>
          <w:b w:val="0"/>
          <w:i w:val="0"/>
          <w:sz w:val="20"/>
          <w:szCs w:val="24"/>
          <w:u w:val="none"/>
        </w:rPr>
      </w:pP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       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</w:rPr>
        <w:t>Муниципалитет Ферик, Армавирская область, РА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который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находится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по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адресу</w:t>
      </w:r>
      <w:r w:rsidR="00172D8C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Армавирская область Республики Армения, село Ферик, улица Комитаса, 6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,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ниже представляет информацию о договор</w:t>
      </w:r>
      <w:r w:rsidR="006469D3">
        <w:rPr>
          <w:rFonts w:ascii="GHEA Grapalat" w:hAnsi="GHEA Grapalat"/>
          <w:b w:val="0"/>
          <w:i w:val="0"/>
          <w:sz w:val="20"/>
          <w:szCs w:val="24"/>
          <w:u w:val="none"/>
        </w:rPr>
        <w:t>е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>№</w:t>
      </w:r>
      <w:r w:rsidR="001627B3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ԱՄՖՀ-ՀԲՄԽԾՁԲ-25/1 </w:t>
      </w:r>
      <w:r w:rsidR="005F0C2D" w:rsidRPr="005F0C2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заключенн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>ом</w:t>
      </w:r>
      <w:r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1627B3">
        <w:rPr>
          <w:rFonts w:ascii="GHEA Grapalat" w:hAnsi="GHEA Grapalat"/>
          <w:b w:val="0"/>
          <w:i w:val="0"/>
          <w:sz w:val="20"/>
          <w:szCs w:val="24"/>
          <w:u w:val="none"/>
          <w:lang w:val="hy-AM"/>
        </w:rPr>
        <w:t>2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2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-го </w:t>
      </w:r>
      <w:r w:rsidR="007B780D" w:rsidRPr="007B780D">
        <w:rPr>
          <w:rFonts w:ascii="GHEA Grapalat" w:hAnsi="GHEA Grapalat" w:cs="Sylfaen" w:hint="eastAsia"/>
          <w:b w:val="0"/>
          <w:i w:val="0"/>
          <w:color w:val="000000"/>
          <w:szCs w:val="22"/>
          <w:u w:val="none"/>
        </w:rPr>
        <w:t>августа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24527E">
        <w:rPr>
          <w:rFonts w:ascii="GHEA Grapalat" w:hAnsi="GHEA Grapalat"/>
          <w:b w:val="0"/>
          <w:i w:val="0"/>
          <w:sz w:val="20"/>
          <w:szCs w:val="24"/>
          <w:u w:val="none"/>
        </w:rPr>
        <w:t>202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>5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г. в результате процедуры закупки под кодом </w:t>
      </w:r>
      <w:r w:rsidR="001627B3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ԱՄՖՀ-ՀԲՄԽԾՁԲ-25/1 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организованной с целью 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приобретения </w:t>
      </w:r>
      <w:r w:rsidR="007B780D" w:rsidRPr="001627B3">
        <w:rPr>
          <w:rFonts w:ascii="GHEA Grapalat" w:hAnsi="GHEA Grapalat"/>
          <w:b w:val="0"/>
          <w:i w:val="0"/>
          <w:sz w:val="20"/>
          <w:szCs w:val="24"/>
          <w:u w:val="none"/>
        </w:rPr>
        <w:t>«</w:t>
      </w:r>
      <w:r w:rsidR="001627B3" w:rsidRPr="001627B3">
        <w:rPr>
          <w:rFonts w:ascii="GHEA Grapalat" w:hAnsi="GHEA Grapalat"/>
          <w:b w:val="0"/>
          <w:i w:val="0"/>
          <w:sz w:val="20"/>
          <w:szCs w:val="24"/>
          <w:u w:val="none"/>
        </w:rPr>
        <w:t>Технический надзор и консультационные услуги по качеству строительных работ детской игровой площадки</w:t>
      </w:r>
      <w:r w:rsidR="007B780D" w:rsidRPr="001627B3">
        <w:rPr>
          <w:rFonts w:ascii="GHEA Grapalat" w:hAnsi="GHEA Grapalat"/>
          <w:b w:val="0"/>
          <w:i w:val="0"/>
          <w:sz w:val="20"/>
          <w:szCs w:val="24"/>
          <w:u w:val="none"/>
        </w:rPr>
        <w:t>»</w:t>
      </w:r>
      <w:r w:rsidR="007B780D"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204"/>
        <w:gridCol w:w="135"/>
        <w:gridCol w:w="7"/>
        <w:gridCol w:w="258"/>
        <w:gridCol w:w="450"/>
        <w:gridCol w:w="36"/>
        <w:gridCol w:w="861"/>
        <w:gridCol w:w="96"/>
        <w:gridCol w:w="121"/>
        <w:gridCol w:w="245"/>
        <w:gridCol w:w="1902"/>
        <w:gridCol w:w="12"/>
      </w:tblGrid>
      <w:tr w:rsidR="005461BC" w:rsidRPr="00395B6E" w14:paraId="07E333F8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6CE980E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5503A52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55A5A84D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324D550F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5BC5017B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2FD6AE24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E3687A" w14:textId="77777777" w:rsidR="009F073F" w:rsidRPr="00395B6E" w:rsidRDefault="005461BC" w:rsidP="009553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42C0284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27692E8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92B1A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F822E0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4F36641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74AAC98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5703287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2F3391EE" w14:textId="77777777" w:rsidR="009F073F" w:rsidRPr="00395B6E" w:rsidRDefault="005461BC" w:rsidP="006561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8721C3E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7CB26CF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640BE00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369F512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3DB552B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EB49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27D5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02C5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197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3C9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802F1" w14:textId="77777777" w:rsidR="009F073F" w:rsidRPr="00395B6E" w:rsidRDefault="005461BC" w:rsidP="000C602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594D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E4BEC4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1B4102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7B3" w:rsidRPr="00CF556B" w14:paraId="735E6446" w14:textId="77777777" w:rsidTr="00451B1D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05F3FA5" w14:textId="77777777" w:rsidR="001627B3" w:rsidRPr="00395B6E" w:rsidRDefault="001627B3" w:rsidP="001627B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97270" w14:textId="29D5C582" w:rsidR="001627B3" w:rsidRPr="006469D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Технический надзор и консультационные услуги по качеству строительных работ детской игровой площадки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7EFD4" w14:textId="11E643D2" w:rsidR="001627B3" w:rsidRPr="002E7690" w:rsidRDefault="001627B3" w:rsidP="001627B3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24527E">
              <w:rPr>
                <w:rFonts w:ascii="GHEA Grapalat" w:hAnsi="GHEA Grapalat" w:hint="eastAsia"/>
                <w:sz w:val="14"/>
                <w:szCs w:val="16"/>
                <w:lang w:val="hy-AM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C87A40" w14:textId="1C669722" w:rsidR="001627B3" w:rsidRPr="00955378" w:rsidRDefault="001627B3" w:rsidP="001627B3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6A1BE" w14:textId="77777777" w:rsidR="001627B3" w:rsidRPr="00955378" w:rsidRDefault="001627B3" w:rsidP="001627B3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955378">
              <w:rPr>
                <w:rFonts w:ascii="GHEA Grapalat" w:hAnsi="GHEA Grapalat"/>
                <w:sz w:val="14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7F493" w14:textId="4EDAB252" w:rsidR="001627B3" w:rsidRPr="003E54B2" w:rsidRDefault="001627B3" w:rsidP="001627B3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C431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367 671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EA396" w14:textId="5C3963EB" w:rsidR="001627B3" w:rsidRPr="00955378" w:rsidRDefault="001627B3" w:rsidP="001627B3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C431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367 671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05B0238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Общих требований к обслуживанию:</w:t>
            </w:r>
          </w:p>
          <w:p w14:paraId="0E70E109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1.Технический надзор осуществляется на основании проектно-сметной документации, предоставленной Заказчиком, и обеспечивает выполнение ремонтных работ  с необходимым качеством и  в соответствии с инженерными проектами, техническими особенностями и   другими договорными документами.</w:t>
            </w:r>
          </w:p>
          <w:p w14:paraId="1B75BCB6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2. Услуги технического надзора осуществляются в соответствии с Директивой о контроле качества строительства, утвержденной приказом министра градостроительства N44 от 28.04.1998 года, и в пределах ответственности Заказчика.</w:t>
            </w:r>
          </w:p>
          <w:p w14:paraId="0ED54C91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3.Основными обязанностями исполнителя технического надзора  являются:</w:t>
            </w:r>
          </w:p>
          <w:p w14:paraId="27E6FDDD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периодически фотографировать состояние объекта строительства от начала до конца строительства;</w:t>
            </w:r>
          </w:p>
          <w:p w14:paraId="63A5E10C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обеспечить соответствие  выполняемых  работ  условиям контрактного соглашения, строительным нормам и правилам,</w:t>
            </w:r>
          </w:p>
          <w:p w14:paraId="6DB77A6C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немедленно сообщить Заказчику о любом нарушении договорных обязательств со </w:t>
            </w: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 xml:space="preserve">стороны Подрядчика, прилагая соответствующее обоснование; </w:t>
            </w:r>
          </w:p>
          <w:p w14:paraId="32E0851C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проверять и утверждать рабочие и исполнительные документы, подготовленные Подрядчиком,</w:t>
            </w:r>
          </w:p>
          <w:p w14:paraId="6A5F5105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документам. Запрещать или заменять материалы, которые не соответствуют необходимым условиям; • контролировать и оценивать процесс строительства, чтобы обеспечить завершение строительства в соответствии с графиком, указанным в контракте;</w:t>
            </w:r>
          </w:p>
          <w:p w14:paraId="65B42274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проверить результаты всех испытаний, которые необходимы для обеспечения качества. Проверьте все документы (включая все объемные размеры и расчеты), необходимые для осуществления соответствующих платежей,</w:t>
            </w:r>
          </w:p>
          <w:p w14:paraId="4A9A9CB9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проводить ежедневный контроль качества и количественную проверку (осуществляя соответствующие записи в журнале), необходимые проверки работ, выполняемых в рамках договорного соглашения, • предлагать те действия, которые будут необходимы для сохранения рабочего графика в случае возникновения проблем во время строительства;</w:t>
            </w:r>
          </w:p>
          <w:p w14:paraId="287B4438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контролировать все вопросы, связанные с безопасностью строительных работ, и поручить Подрядчику установить знаки, устройства безопасности освещения и другие соответствующие меры;</w:t>
            </w:r>
          </w:p>
          <w:p w14:paraId="1BF4D81C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выполнять необходимые ежедневные записи, </w:t>
            </w: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необходимые для контроля выполненияконтракта (включая рабочие сертификаты и другие необходимые документы);</w:t>
            </w:r>
          </w:p>
          <w:p w14:paraId="1B1373C1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проводить измерения объемов работ и участвовать в составлении и утверждении исполнительных документов,</w:t>
            </w:r>
          </w:p>
          <w:p w14:paraId="544C74D3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после завершения строительства предоставить Заказчику отчет о выполненных работах, прилагая фотографии, необходимые чертежи, акты закрытых работ, акты испытаний, сертификаты,</w:t>
            </w:r>
          </w:p>
          <w:p w14:paraId="142AA7F5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измерить работы, которые должны быть выполнены по указанию Заказчика.</w:t>
            </w:r>
          </w:p>
          <w:p w14:paraId="437A2BA9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обязательно присутствовать при выполнении закрываемых строительно-монтажных работ,предусмотренных в Приложении 1 к «Директиве о выполнении технического контроля качества строительства» приказа министра градостроительства от 28.04.1998 г. № 44 .</w:t>
            </w:r>
          </w:p>
          <w:p w14:paraId="40E9BB13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Требования к отчетности:</w:t>
            </w:r>
          </w:p>
          <w:p w14:paraId="61BAA915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Исполнитель обязан предоставить Заказчику текущие и окончательные отчеты, которые являются документами обоснования протоколовприема-сдачи услуг.</w:t>
            </w:r>
          </w:p>
          <w:p w14:paraId="50F57B05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Окончательный отчет должен включать копии следующих документов: окончательные исполнительныедокументы, итоговую описательную справку осуществленных  работ  за весь период строительства, а также  фотографии завершенного строительного объекта.</w:t>
            </w:r>
          </w:p>
          <w:p w14:paraId="747D5A56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Текущие отчеты также представляются в течение пяти рабочих дней после подписания Поставщиком услуг  каждого исполнительного протокола вместе с протоколами приема-сдачи услуг. </w:t>
            </w:r>
          </w:p>
          <w:p w14:paraId="07FF8830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работ.</w:t>
            </w:r>
          </w:p>
          <w:p w14:paraId="75F8E27C" w14:textId="34252722" w:rsidR="001627B3" w:rsidRPr="006469D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14:paraId="3FCECB1F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Общих требований к обслуживанию:</w:t>
            </w:r>
          </w:p>
          <w:p w14:paraId="7B533B8D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1.Технический надзор осуществляется на основании проектно-сметной документации, предоставленной Заказчиком, и обеспечивает выполнение ремонтных работ  с необходимым качеством и  в соответствии с инженерными проектами, техническими особенностями и   другими договорными документами.</w:t>
            </w:r>
          </w:p>
          <w:p w14:paraId="43208184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2. Услуги технического надзора осуществляются в соответствии с Директивой о контроле качества строительства, утвержденной приказом министра градостроительства N44 от 28.04.1998 года, и в пределах ответственности Заказчика.</w:t>
            </w:r>
          </w:p>
          <w:p w14:paraId="51157101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3.Основными обязанностями исполнителя технического надзора  являются:</w:t>
            </w:r>
          </w:p>
          <w:p w14:paraId="3E9D1B37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периодически фотографировать состояние объекта строительства от начала до конца строительства;</w:t>
            </w:r>
          </w:p>
          <w:p w14:paraId="2C29DD61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обеспечить соответствие  выполняемых  работ  условиям контрактного соглашения, строительным нормам и правилам,</w:t>
            </w:r>
          </w:p>
          <w:p w14:paraId="5D1EA841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немедленно сообщить Заказчику о любом нарушении договорных обязательств со стороны Подрядчика, прилагая соответствующее обоснование; </w:t>
            </w:r>
          </w:p>
          <w:p w14:paraId="7C29B388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проверять и </w:t>
            </w: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утверждать рабочие и исполнительные документы, подготовленные Подрядчиком,</w:t>
            </w:r>
          </w:p>
          <w:p w14:paraId="66D95427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документам. Запрещать или заменять материалы, которые не соответствуют необходимым условиям; • контролировать и оценивать процесс строительства, чтобы обеспечить завершение строительства в соответствии с графиком, указанным в контракте;</w:t>
            </w:r>
          </w:p>
          <w:p w14:paraId="3A7E3DCD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проверить результаты всех испытаний, которые необходимы для обеспечения качества. Проверьте все документы (включая все объемные размеры и расчеты), необходимые для осуществления соответствующих платежей,</w:t>
            </w:r>
          </w:p>
          <w:p w14:paraId="1815AEF4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проводить ежедневный контроль качества и количественную проверку (осуществляя соответствующие записи в журнале), необходимые проверки работ, выполняемых в рамках договорного соглашения, • предлагать те действия, которые будут необходимы для сохранения рабочего графика в случае возникновения проблем во время строительства;</w:t>
            </w:r>
          </w:p>
          <w:p w14:paraId="12E57314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контролировать все вопросы, связанные с безопасностью строительных работ, и поручить Подрядчику установить знаки, устройства безопасности освещения и другие соответствующие меры;</w:t>
            </w:r>
          </w:p>
          <w:p w14:paraId="077C6EBB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выполнять необходимые ежедневные записи, необходимые для контроля выполненияконтракта (включая рабочие сертификаты и другие необходимые документы);</w:t>
            </w:r>
          </w:p>
          <w:p w14:paraId="4BB0B2B5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• проводить измерения объемов работ и участвовать в составлении и утверждении исполнительных </w:t>
            </w: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документов,</w:t>
            </w:r>
          </w:p>
          <w:p w14:paraId="54C49B20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после завершения строительства предоставить Заказчику отчет о выполненных работах, прилагая фотографии, необходимые чертежи, акты закрытых работ, акты испытаний, сертификаты,</w:t>
            </w:r>
          </w:p>
          <w:p w14:paraId="157FFE82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измерить работы, которые должны быть выполнены по указанию Заказчика.</w:t>
            </w:r>
          </w:p>
          <w:p w14:paraId="6A537992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• обязательно присутствовать при выполнении закрываемых строительно-монтажных работ,предусмотренных в Приложении 1 к «Директиве о выполнении технического контроля качества строительства» приказа министра градостроительства от 28.04.1998 г. № 44 .</w:t>
            </w:r>
          </w:p>
          <w:p w14:paraId="1F6BC6A9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Требования к отчетности:</w:t>
            </w:r>
          </w:p>
          <w:p w14:paraId="04B0F519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Исполнитель обязан предоставить Заказчику текущие и окончательные отчеты, которые являются документами обоснования протоколовприема-сдачи услуг.</w:t>
            </w:r>
          </w:p>
          <w:p w14:paraId="13B7804C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Окончательный отчет должен включать копии следующих документов: окончательные исполнительныедокументы, итоговую описательную справку осуществленных  работ  за весь период строительства, а также  фотографии завершенного строительного объекта.</w:t>
            </w:r>
          </w:p>
          <w:p w14:paraId="01C1B0A4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Текущие отчеты также представляются в течение пяти рабочих дней после подписания Поставщиком услуг  каждого исполнительного протокола вместе с протоколами приема-сдачи услуг. </w:t>
            </w:r>
          </w:p>
          <w:p w14:paraId="7EA22C8F" w14:textId="77777777" w:rsidR="001627B3" w:rsidRPr="001627B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27B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работ.</w:t>
            </w:r>
          </w:p>
          <w:p w14:paraId="7EC1FEF1" w14:textId="5078A7EB" w:rsidR="001627B3" w:rsidRPr="006469D3" w:rsidRDefault="001627B3" w:rsidP="001627B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6469D3" w:rsidRPr="0024527E" w14:paraId="799B6EF9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9D48913" w14:textId="77777777" w:rsidR="006469D3" w:rsidRPr="0024527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6469D3" w:rsidRPr="00395B6E" w14:paraId="437F3A75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D34D3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071EC" w14:textId="5D9538B0" w:rsidR="006469D3" w:rsidRPr="00B821C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431FD">
              <w:rPr>
                <w:rFonts w:ascii="GHEA Grapalat" w:hAnsi="GHEA Grapalat" w:hint="eastAsia"/>
                <w:sz w:val="14"/>
                <w:szCs w:val="14"/>
              </w:rPr>
              <w:t>Статья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2</w:t>
            </w:r>
            <w:r w:rsidRPr="00D2360E">
              <w:rPr>
                <w:rFonts w:ascii="GHEA Grapalat" w:hAnsi="GHEA Grapalat"/>
                <w:sz w:val="14"/>
                <w:szCs w:val="14"/>
              </w:rPr>
              <w:t>2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Республики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Армения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  <w:r w:rsidRPr="007431FD">
              <w:rPr>
                <w:rFonts w:ascii="GHEA Grapalat" w:hAnsi="GHEA Grapalat"/>
                <w:sz w:val="14"/>
                <w:szCs w:val="14"/>
              </w:rPr>
              <w:t>"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Статья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15,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пункт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2</w:t>
            </w:r>
          </w:p>
        </w:tc>
      </w:tr>
      <w:tr w:rsidR="006469D3" w:rsidRPr="00395B6E" w14:paraId="2BED140E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2F27E8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14F99506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71F1A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4E0F3E7" w14:textId="35EDCDBC" w:rsidR="006469D3" w:rsidRPr="00395B6E" w:rsidRDefault="004C57D2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2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9</w:t>
            </w:r>
            <w:r w:rsidR="00B821CB">
              <w:rPr>
                <w:rFonts w:ascii="GHEA Grapalat" w:hAnsi="GHEA Grapalat"/>
                <w:sz w:val="14"/>
                <w:szCs w:val="14"/>
              </w:rPr>
              <w:t>.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07</w:t>
            </w:r>
            <w:r w:rsidR="00B821CB" w:rsidRPr="00E03522">
              <w:rPr>
                <w:rFonts w:ascii="GHEA Grapalat" w:hAnsi="GHEA Grapalat"/>
                <w:sz w:val="14"/>
                <w:szCs w:val="14"/>
              </w:rPr>
              <w:t>.202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3944808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6D22F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281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10474" w14:textId="6DDD0246" w:rsidR="006469D3" w:rsidRPr="000C6021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6469D3" w:rsidRPr="00395B6E" w14:paraId="0D76B851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73B9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83EA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73F5D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E100A8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9B3A0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CBD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C7A5C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EDAE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469D3" w:rsidRPr="00395B6E" w14:paraId="4A76356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0FBF8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F168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05D83" w14:textId="77777777" w:rsidR="006469D3" w:rsidRPr="002B7943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B7943">
              <w:rPr>
                <w:rFonts w:ascii="GHEA Grapalat" w:hAnsi="GHEA Grapalat" w:hint="eastAsia"/>
                <w:sz w:val="14"/>
                <w:szCs w:val="14"/>
              </w:rPr>
              <w:t>Не было получ</w:t>
            </w:r>
            <w:r w:rsidRPr="002B7943">
              <w:rPr>
                <w:rFonts w:ascii="GHEA Grapalat" w:hAnsi="GHEA Grapalat"/>
                <w:sz w:val="14"/>
                <w:szCs w:val="14"/>
              </w:rPr>
              <w:t>ено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038F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6923F5C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C33F8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292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3B70C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21A2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50B468A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395633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6FA24E4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1C9DD9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6EB394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7A4227B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6469D3" w:rsidRPr="00395B6E" w14:paraId="3FAD5E9D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55662C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4BC407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A665D4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415047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55958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469D3" w:rsidRPr="00395B6E" w14:paraId="30508A98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1389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7D974C21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D5D24" w:rsidRPr="00395B6E" w14:paraId="772FF685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E1C5C2" w14:textId="77777777" w:rsidR="00DD5D24" w:rsidRPr="00395B6E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1C6C6378" w14:textId="7696000A" w:rsidR="00DD5D24" w:rsidRPr="007431FD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="00217B4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НО ОНА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530AAB8" w14:textId="357A79D0" w:rsidR="00DD5D24" w:rsidRPr="00217B49" w:rsidRDefault="00217B49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364 000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120A32" w14:textId="56746F33" w:rsidR="00DD5D24" w:rsidRPr="00217B49" w:rsidRDefault="00217B49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1DE03A" w14:textId="18FCA211" w:rsidR="00DD5D24" w:rsidRPr="00633597" w:rsidRDefault="00217B49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364 000</w:t>
            </w:r>
          </w:p>
        </w:tc>
      </w:tr>
      <w:tr w:rsidR="006469D3" w:rsidRPr="00395B6E" w14:paraId="64D5ACE8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9797DA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4D7ABE75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7203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6469D3" w:rsidRPr="00395B6E" w14:paraId="14ED2313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8E9736E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2EFE368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7DA9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6469D3" w:rsidRPr="00395B6E" w14:paraId="345CA9B0" w14:textId="77777777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73C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97D0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E7E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6310" w14:textId="77777777" w:rsidR="006469D3" w:rsidRPr="00AC1E22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355FE27" w14:textId="77777777" w:rsidR="006469D3" w:rsidRPr="00371D38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50417D9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3DF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8C0D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6469D3" w:rsidRPr="00395B6E" w14:paraId="7B799310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1E68C0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976A4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D5B975" w14:textId="77777777" w:rsidR="006469D3" w:rsidRPr="009A6E7B" w:rsidRDefault="006469D3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5387ACB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2CBADEA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DBC0A1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6469D3" w:rsidRPr="00395B6E" w14:paraId="48D07F16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48E93BC8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3CB3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6469D3" w:rsidRPr="00395B6E" w14:paraId="396508C5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84397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5AE1B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EE3CFDF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40E2D1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439944E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910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A8C69" w14:textId="19D00686" w:rsidR="006469D3" w:rsidRPr="00395B6E" w:rsidRDefault="00217B49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08</w:t>
            </w:r>
            <w:r w:rsidR="00D60E42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D60E42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8</w:t>
            </w:r>
            <w:r w:rsidR="00D60E42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0CA460B7" w14:textId="77777777" w:rsidTr="008B535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4FFB2710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6698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B3C49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17B49" w:rsidRPr="00395B6E" w14:paraId="2F3FBA38" w14:textId="77777777" w:rsidTr="00096D70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EF5B2" w14:textId="77777777" w:rsidR="00217B49" w:rsidRPr="00395B6E" w:rsidRDefault="00217B49" w:rsidP="008B535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5D64" w14:textId="0735B0BE" w:rsidR="00217B49" w:rsidRPr="00542A60" w:rsidRDefault="00217B49" w:rsidP="008B535C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17B49">
              <w:rPr>
                <w:rFonts w:ascii="GHEA Grapalat" w:hAnsi="GHEA Grapalat" w:cs="Sylfaen" w:hint="eastAsia"/>
                <w:sz w:val="14"/>
                <w:szCs w:val="14"/>
              </w:rPr>
              <w:t>Не</w:t>
            </w:r>
            <w:r w:rsidRPr="00217B4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217B49">
              <w:rPr>
                <w:rFonts w:ascii="GHEA Grapalat" w:hAnsi="GHEA Grapalat" w:cs="Sylfaen" w:hint="eastAsia"/>
                <w:sz w:val="14"/>
                <w:szCs w:val="14"/>
              </w:rPr>
              <w:t>установлено</w:t>
            </w:r>
          </w:p>
        </w:tc>
      </w:tr>
      <w:tr w:rsidR="006469D3" w:rsidRPr="00395B6E" w14:paraId="00AB972B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7B79B" w14:textId="2CC028F1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             </w:t>
            </w:r>
            <w:r w:rsidR="00217B49" w:rsidRPr="00217B49">
              <w:rPr>
                <w:rFonts w:ascii="GHEA Grapalat" w:hAnsi="GHEA Grapalat"/>
                <w:sz w:val="14"/>
                <w:szCs w:val="14"/>
              </w:rPr>
              <w:t>15</w:t>
            </w:r>
            <w:r w:rsidR="001E2B2B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1E2B2B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="000B1A30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06944882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308A3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F4204" w14:textId="49750D24" w:rsidR="000B1A30" w:rsidRDefault="00217B49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22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31E92283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E476C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6A373" w14:textId="738FC0FE" w:rsidR="000B1A30" w:rsidRDefault="00217B49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2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70525CA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7DDBAC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D4CB309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2BA152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57CACEA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1A6630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469D3" w:rsidRPr="00395B6E" w14:paraId="4B8DE8CA" w14:textId="77777777" w:rsidTr="00D60E42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27D5934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7DD4002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4917817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5CF424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1B2F25B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7AC5C71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1073F51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469D3" w:rsidRPr="00395B6E" w14:paraId="61CAA7C7" w14:textId="77777777" w:rsidTr="00D60E42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E28762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1148CD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3105FDD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4DE9201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37FEDA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5DCD632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2B61CB8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469D3" w:rsidRPr="00395B6E" w14:paraId="6E953591" w14:textId="77777777" w:rsidTr="00D60E42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3690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1861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2EC7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55F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630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50E2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B9DD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28F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</w:tr>
      <w:tr w:rsidR="00936488" w:rsidRPr="00395B6E" w14:paraId="3E4DFEDB" w14:textId="77777777" w:rsidTr="00D60E42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6D34FCB3" w14:textId="77777777" w:rsidR="00936488" w:rsidRPr="00395B6E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24CF5724" w14:textId="6DC0E121" w:rsidR="00936488" w:rsidRPr="00C20730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="00217B4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НО ОНА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414EBA26" w14:textId="34C7D235" w:rsidR="00936488" w:rsidRPr="00C12097" w:rsidRDefault="001627B3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ԱՄՖՀ-ՀԲՄԽԾՁԲ-25/1 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044814E2" w14:textId="0D4EAA5A" w:rsidR="00936488" w:rsidRPr="006000A1" w:rsidRDefault="00B826CC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</w:t>
            </w:r>
            <w:r w:rsidR="009364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7"/>
            <w:shd w:val="clear" w:color="auto" w:fill="auto"/>
            <w:vAlign w:val="center"/>
          </w:tcPr>
          <w:p w14:paraId="5C55C3BE" w14:textId="094AD1CC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1433F37" w14:textId="7C067E99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6BDD1019" w14:textId="69FE0A25" w:rsidR="00936488" w:rsidRPr="000E2A09" w:rsidRDefault="00936488" w:rsidP="00936488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1ABF773C" w14:textId="3AEAF6FB" w:rsidR="00936488" w:rsidRDefault="00936488" w:rsidP="00936488">
            <w:pPr>
              <w:jc w:val="center"/>
            </w:pPr>
            <w:r w:rsidRPr="00DC54B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29 815 350</w:t>
            </w:r>
          </w:p>
        </w:tc>
      </w:tr>
      <w:tr w:rsidR="006469D3" w:rsidRPr="00395B6E" w14:paraId="42E352B8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136EB07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469D3" w:rsidRPr="00395B6E" w14:paraId="137CF92A" w14:textId="77777777" w:rsidTr="00F63BC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3B41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3015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7EA9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02189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36DD2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8DE16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</w:p>
        </w:tc>
      </w:tr>
      <w:tr w:rsidR="00B826CC" w:rsidRPr="00395B6E" w14:paraId="619F4B5B" w14:textId="77777777" w:rsidTr="00F63BC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F8DCF" w14:textId="058BFE99" w:rsidR="00B826CC" w:rsidRPr="00F7291F" w:rsidRDefault="00B826CC" w:rsidP="00B826C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017F7" w14:textId="080DAADA" w:rsidR="00B826CC" w:rsidRPr="00395B6E" w:rsidRDefault="00B826CC" w:rsidP="00B826C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«НО ОНА»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4296E" w14:textId="06AA97B0" w:rsidR="00B826CC" w:rsidRPr="00936488" w:rsidRDefault="00B826CC" w:rsidP="00B826CC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826C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РА, община Армавир, село Бамбакашат, 4 ул. 2 дом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664D6" w14:textId="4D462489" w:rsidR="00B826CC" w:rsidRPr="00E73AB7" w:rsidRDefault="00B826CC" w:rsidP="00B826C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no_ona@mail.ru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3398" w14:textId="3A64FDF3" w:rsidR="00B826CC" w:rsidRPr="00510843" w:rsidRDefault="00B826CC" w:rsidP="00B826C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B0166">
              <w:rPr>
                <w:rFonts w:ascii="GHEA Grapalat" w:hAnsi="GHEA Grapalat"/>
                <w:b/>
                <w:i/>
                <w:sz w:val="14"/>
                <w:szCs w:val="14"/>
                <w:lang w:val="en-US"/>
              </w:rPr>
              <w:t>163108167632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31D7D" w14:textId="75F7B704" w:rsidR="00B826CC" w:rsidRPr="00510843" w:rsidRDefault="00B826CC" w:rsidP="00B826C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B0166">
              <w:rPr>
                <w:rFonts w:ascii="GHEA Grapalat" w:hAnsi="GHEA Grapalat"/>
                <w:b/>
                <w:i/>
                <w:sz w:val="14"/>
                <w:szCs w:val="14"/>
                <w:lang w:val="en-US"/>
              </w:rPr>
              <w:t>04417375</w:t>
            </w:r>
          </w:p>
        </w:tc>
      </w:tr>
      <w:tr w:rsidR="006469D3" w:rsidRPr="00395B6E" w14:paraId="18706F2D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71AC12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E7C234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5D6CF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E8549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469D3" w:rsidRPr="00395B6E" w14:paraId="5444CC8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B631C6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07AB06EE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6E66D9F6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7AC4B5CA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677EF74C" w14:textId="77777777" w:rsidR="006469D3" w:rsidRPr="00AC1E22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CE214A0" w14:textId="77777777" w:rsidR="006469D3" w:rsidRPr="00205D54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83DF4D2" w14:textId="77777777" w:rsidR="006469D3" w:rsidRPr="00C24736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60D0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38FBA17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2BC53" w14:textId="77777777" w:rsidR="006469D3" w:rsidRPr="006D6189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45FB04B" w14:textId="105FACC2" w:rsidR="006469D3" w:rsidRPr="004D7CA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="00936488" w:rsidRPr="00346F07">
              <w:rPr>
                <w:rFonts w:ascii="GHEA Grapalat" w:hAnsi="GHEA Grapalat"/>
                <w:b/>
                <w:sz w:val="14"/>
                <w:szCs w:val="14"/>
              </w:rPr>
              <w:t>ferik.gp@mail.ru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05FAF58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469D3" w:rsidRPr="00395B6E" w14:paraId="70DA1550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73590BB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CFE3F94" w14:textId="2B499B6E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Объявление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процедуре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закупки под кодом </w:t>
            </w:r>
            <w:r w:rsidR="001627B3">
              <w:rPr>
                <w:rFonts w:ascii="GHEA Grapalat" w:hAnsi="GHEA Grapalat"/>
                <w:sz w:val="14"/>
                <w:szCs w:val="14"/>
                <w:lang w:val="hy-AM"/>
              </w:rPr>
              <w:t xml:space="preserve">ԱՄՖՀ-ՀԲՄԽԾՁԲ-25/1 </w:t>
            </w:r>
            <w:r w:rsidR="00936488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опубликовано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адресу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http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://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procurement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.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am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/</w:t>
            </w:r>
          </w:p>
        </w:tc>
      </w:tr>
      <w:tr w:rsidR="006469D3" w:rsidRPr="00395B6E" w14:paraId="6C91D532" w14:textId="77777777" w:rsidTr="00865A48">
        <w:trPr>
          <w:gridAfter w:val="1"/>
          <w:wAfter w:w="12" w:type="dxa"/>
          <w:trHeight w:val="286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9708456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BA56481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CC60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6569B" w14:textId="77777777" w:rsidR="006469D3" w:rsidRPr="0082224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6A0571E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30D8DC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3FFBC632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F0482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D86DE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4BA8A534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8EF33F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7C0C1C95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69103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5E0C2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ту</w:t>
            </w:r>
          </w:p>
        </w:tc>
      </w:tr>
      <w:tr w:rsidR="006469D3" w:rsidRPr="00395B6E" w14:paraId="700DC93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7B1837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13C4979E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BEC4FF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69D3" w:rsidRPr="00395B6E" w14:paraId="544B0873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9368D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EBB3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1919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469D3" w:rsidRPr="00395B6E" w14:paraId="16B8EF3B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5D8FFF44" w14:textId="64C71A82" w:rsidR="006469D3" w:rsidRPr="00A64167" w:rsidRDefault="00A64167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Айк</w:t>
            </w:r>
            <w:proofErr w:type="spellEnd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Кошецян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7840B39C" w14:textId="51DA8F7F" w:rsidR="006469D3" w:rsidRPr="00F069E0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+374 9</w:t>
            </w: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447030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653754B1" w14:textId="36C37006" w:rsidR="006469D3" w:rsidRPr="00DB48F2" w:rsidRDefault="00792759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hyperlink r:id="rId8" w:history="1"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tender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en-US"/>
                </w:rPr>
                <w:t>.companion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@gmail.com</w:t>
              </w:r>
            </w:hyperlink>
          </w:p>
        </w:tc>
      </w:tr>
    </w:tbl>
    <w:p w14:paraId="4FBE779C" w14:textId="77777777" w:rsidR="00865A48" w:rsidRDefault="00865A48" w:rsidP="00DE6F37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58FF78F5" w14:textId="2A6CDE3B" w:rsidR="00613058" w:rsidRPr="008503C1" w:rsidRDefault="00BA5C97" w:rsidP="00DE6F37">
      <w:pPr>
        <w:spacing w:after="240"/>
        <w:ind w:firstLine="709"/>
        <w:jc w:val="center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2224B">
        <w:rPr>
          <w:rFonts w:ascii="GHEA Grapalat" w:hAnsi="GHEA Grapalat"/>
          <w:sz w:val="20"/>
        </w:rPr>
        <w:t xml:space="preserve"> </w:t>
      </w:r>
      <w:r w:rsidR="009B37B7" w:rsidRPr="009B37B7">
        <w:rPr>
          <w:rFonts w:ascii="GHEA Grapalat" w:hAnsi="GHEA Grapalat"/>
          <w:sz w:val="20"/>
        </w:rPr>
        <w:t xml:space="preserve">Социальная </w:t>
      </w:r>
      <w:r w:rsidR="007B780D">
        <w:rPr>
          <w:rFonts w:ascii="GHEA Grapalat" w:hAnsi="GHEA Grapalat"/>
          <w:sz w:val="20"/>
        </w:rPr>
        <w:t>Муниципалитет Ферик, Армавирская область, РА</w:t>
      </w:r>
    </w:p>
    <w:sectPr w:rsidR="00613058" w:rsidRPr="008503C1" w:rsidSect="005F63FB">
      <w:footerReference w:type="even" r:id="rId9"/>
      <w:footerReference w:type="default" r:id="rId10"/>
      <w:pgSz w:w="11906" w:h="16838"/>
      <w:pgMar w:top="630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EFB78" w14:textId="77777777" w:rsidR="00792759" w:rsidRDefault="00792759">
      <w:r>
        <w:separator/>
      </w:r>
    </w:p>
  </w:endnote>
  <w:endnote w:type="continuationSeparator" w:id="0">
    <w:p w14:paraId="178E9510" w14:textId="77777777" w:rsidR="00792759" w:rsidRDefault="0079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E799" w14:textId="77777777"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538803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056104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2B418F" w14:textId="77777777"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B37B7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F207" w14:textId="77777777" w:rsidR="00792759" w:rsidRDefault="00792759">
      <w:r>
        <w:separator/>
      </w:r>
    </w:p>
  </w:footnote>
  <w:footnote w:type="continuationSeparator" w:id="0">
    <w:p w14:paraId="2CB23CC9" w14:textId="77777777" w:rsidR="00792759" w:rsidRDefault="00792759">
      <w:r>
        <w:continuationSeparator/>
      </w:r>
    </w:p>
  </w:footnote>
  <w:footnote w:id="1">
    <w:p w14:paraId="5D75EFD5" w14:textId="77777777" w:rsidR="006469D3" w:rsidRPr="00263338" w:rsidRDefault="006469D3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96813"/>
    <w:rsid w:val="000A6AA2"/>
    <w:rsid w:val="000B1A30"/>
    <w:rsid w:val="000B3F73"/>
    <w:rsid w:val="000C058E"/>
    <w:rsid w:val="000C210A"/>
    <w:rsid w:val="000C36DD"/>
    <w:rsid w:val="000C6021"/>
    <w:rsid w:val="000D2565"/>
    <w:rsid w:val="000D3C84"/>
    <w:rsid w:val="000D6C69"/>
    <w:rsid w:val="000E2A09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7B3"/>
    <w:rsid w:val="001628D6"/>
    <w:rsid w:val="00172D8C"/>
    <w:rsid w:val="00177C5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2D1A"/>
    <w:rsid w:val="001E2B2B"/>
    <w:rsid w:val="001E7074"/>
    <w:rsid w:val="001F5BAF"/>
    <w:rsid w:val="00200F36"/>
    <w:rsid w:val="00203423"/>
    <w:rsid w:val="0020420B"/>
    <w:rsid w:val="00205535"/>
    <w:rsid w:val="00205D54"/>
    <w:rsid w:val="00207A1D"/>
    <w:rsid w:val="00213125"/>
    <w:rsid w:val="002137CA"/>
    <w:rsid w:val="00216311"/>
    <w:rsid w:val="00217B49"/>
    <w:rsid w:val="00221EC4"/>
    <w:rsid w:val="002226C9"/>
    <w:rsid w:val="00222971"/>
    <w:rsid w:val="0022406C"/>
    <w:rsid w:val="00226F64"/>
    <w:rsid w:val="00227F34"/>
    <w:rsid w:val="002323A5"/>
    <w:rsid w:val="00234F65"/>
    <w:rsid w:val="00236DDA"/>
    <w:rsid w:val="00237045"/>
    <w:rsid w:val="00237D02"/>
    <w:rsid w:val="00240B0D"/>
    <w:rsid w:val="00242F71"/>
    <w:rsid w:val="0024527E"/>
    <w:rsid w:val="00245FAF"/>
    <w:rsid w:val="00253124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962BF"/>
    <w:rsid w:val="002A5B15"/>
    <w:rsid w:val="002B3E7D"/>
    <w:rsid w:val="002B3F6D"/>
    <w:rsid w:val="002B7943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3D8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4E9A"/>
    <w:rsid w:val="00355BDA"/>
    <w:rsid w:val="00360627"/>
    <w:rsid w:val="00363680"/>
    <w:rsid w:val="00364DC9"/>
    <w:rsid w:val="00365437"/>
    <w:rsid w:val="003654FE"/>
    <w:rsid w:val="0036553D"/>
    <w:rsid w:val="00366B43"/>
    <w:rsid w:val="00366C67"/>
    <w:rsid w:val="0036794B"/>
    <w:rsid w:val="00367D7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206"/>
    <w:rsid w:val="003D17D0"/>
    <w:rsid w:val="003D5271"/>
    <w:rsid w:val="003E343E"/>
    <w:rsid w:val="003E3446"/>
    <w:rsid w:val="003E54B2"/>
    <w:rsid w:val="003F0EED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5215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7D2"/>
    <w:rsid w:val="004C584B"/>
    <w:rsid w:val="004C7318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07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6FD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0C2D"/>
    <w:rsid w:val="005F2385"/>
    <w:rsid w:val="005F254D"/>
    <w:rsid w:val="005F63FB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597"/>
    <w:rsid w:val="00637DDE"/>
    <w:rsid w:val="0064019E"/>
    <w:rsid w:val="00644D3C"/>
    <w:rsid w:val="00644FD7"/>
    <w:rsid w:val="006469D3"/>
    <w:rsid w:val="00651536"/>
    <w:rsid w:val="00652B69"/>
    <w:rsid w:val="006538D5"/>
    <w:rsid w:val="00655074"/>
    <w:rsid w:val="006557FC"/>
    <w:rsid w:val="0065612D"/>
    <w:rsid w:val="00656DC4"/>
    <w:rsid w:val="00656E05"/>
    <w:rsid w:val="00661669"/>
    <w:rsid w:val="00662B18"/>
    <w:rsid w:val="00663CB3"/>
    <w:rsid w:val="00665EDB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065C6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1FD"/>
    <w:rsid w:val="00743D8B"/>
    <w:rsid w:val="007443A1"/>
    <w:rsid w:val="007513A1"/>
    <w:rsid w:val="00752815"/>
    <w:rsid w:val="00752CA0"/>
    <w:rsid w:val="0075655D"/>
    <w:rsid w:val="00760A23"/>
    <w:rsid w:val="00760AA2"/>
    <w:rsid w:val="007626EE"/>
    <w:rsid w:val="00765F01"/>
    <w:rsid w:val="0077382B"/>
    <w:rsid w:val="007868A4"/>
    <w:rsid w:val="00792759"/>
    <w:rsid w:val="007A44B1"/>
    <w:rsid w:val="007A5C36"/>
    <w:rsid w:val="007A795B"/>
    <w:rsid w:val="007B4C0F"/>
    <w:rsid w:val="007B5608"/>
    <w:rsid w:val="007B6C31"/>
    <w:rsid w:val="007B780D"/>
    <w:rsid w:val="007C248C"/>
    <w:rsid w:val="007C3B03"/>
    <w:rsid w:val="007C7163"/>
    <w:rsid w:val="007D1BF8"/>
    <w:rsid w:val="007E3781"/>
    <w:rsid w:val="007F0193"/>
    <w:rsid w:val="008039D3"/>
    <w:rsid w:val="0080439B"/>
    <w:rsid w:val="00804AB6"/>
    <w:rsid w:val="00805D1B"/>
    <w:rsid w:val="00806FF2"/>
    <w:rsid w:val="00807B1C"/>
    <w:rsid w:val="00811C18"/>
    <w:rsid w:val="008128AB"/>
    <w:rsid w:val="0082224B"/>
    <w:rsid w:val="008224C8"/>
    <w:rsid w:val="00823294"/>
    <w:rsid w:val="008257B0"/>
    <w:rsid w:val="00836454"/>
    <w:rsid w:val="008371E6"/>
    <w:rsid w:val="00847F16"/>
    <w:rsid w:val="008503C1"/>
    <w:rsid w:val="0085169A"/>
    <w:rsid w:val="0085228E"/>
    <w:rsid w:val="00865A48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535C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4A36"/>
    <w:rsid w:val="00907C60"/>
    <w:rsid w:val="00910DE9"/>
    <w:rsid w:val="00913176"/>
    <w:rsid w:val="00916819"/>
    <w:rsid w:val="00916899"/>
    <w:rsid w:val="0092549D"/>
    <w:rsid w:val="009337B2"/>
    <w:rsid w:val="009359D6"/>
    <w:rsid w:val="00936488"/>
    <w:rsid w:val="009402A9"/>
    <w:rsid w:val="00941EC2"/>
    <w:rsid w:val="009507AF"/>
    <w:rsid w:val="00955275"/>
    <w:rsid w:val="00955378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87869"/>
    <w:rsid w:val="009928F7"/>
    <w:rsid w:val="00992C08"/>
    <w:rsid w:val="0099697A"/>
    <w:rsid w:val="009A60C7"/>
    <w:rsid w:val="009A6E7B"/>
    <w:rsid w:val="009B2E17"/>
    <w:rsid w:val="009B37B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58D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4167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8DD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21CB"/>
    <w:rsid w:val="00B826CC"/>
    <w:rsid w:val="00B85E41"/>
    <w:rsid w:val="00B86416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2097"/>
    <w:rsid w:val="00C1310B"/>
    <w:rsid w:val="00C20730"/>
    <w:rsid w:val="00C225E2"/>
    <w:rsid w:val="00C244F4"/>
    <w:rsid w:val="00C24736"/>
    <w:rsid w:val="00C329A9"/>
    <w:rsid w:val="00C34EC1"/>
    <w:rsid w:val="00C366D3"/>
    <w:rsid w:val="00C36D92"/>
    <w:rsid w:val="00C50838"/>
    <w:rsid w:val="00C51538"/>
    <w:rsid w:val="00C54035"/>
    <w:rsid w:val="00C56677"/>
    <w:rsid w:val="00C63DF5"/>
    <w:rsid w:val="00C66303"/>
    <w:rsid w:val="00C72D90"/>
    <w:rsid w:val="00C83243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56B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737"/>
    <w:rsid w:val="00D1512F"/>
    <w:rsid w:val="00D20BEB"/>
    <w:rsid w:val="00D21F3A"/>
    <w:rsid w:val="00D2360E"/>
    <w:rsid w:val="00D2725C"/>
    <w:rsid w:val="00D30540"/>
    <w:rsid w:val="00D405E4"/>
    <w:rsid w:val="00D472AC"/>
    <w:rsid w:val="00D523E9"/>
    <w:rsid w:val="00D52421"/>
    <w:rsid w:val="00D559F9"/>
    <w:rsid w:val="00D60E42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2CB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5D24"/>
    <w:rsid w:val="00DE1183"/>
    <w:rsid w:val="00DE6A21"/>
    <w:rsid w:val="00DE6F37"/>
    <w:rsid w:val="00DF78B4"/>
    <w:rsid w:val="00E04B87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B6CAA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27A5"/>
    <w:rsid w:val="00F63219"/>
    <w:rsid w:val="00F63BC2"/>
    <w:rsid w:val="00F70404"/>
    <w:rsid w:val="00F712F6"/>
    <w:rsid w:val="00F714E0"/>
    <w:rsid w:val="00F7291F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B6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74BAF"/>
  <w15:docId w15:val="{34AC814E-0D86-4B8F-BFF2-FEB96C65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3Char">
    <w:name w:val="Body Text Indent 3 Char"/>
    <w:link w:val="BodyTextIndent3"/>
    <w:rsid w:val="00955378"/>
    <w:rPr>
      <w:rFonts w:ascii="Arial LatArm" w:hAnsi="Arial LatArm"/>
      <w:b/>
      <w:i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compan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DC45-E029-48BF-A7ED-CFD7B3A5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1872</Words>
  <Characters>10675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procurement.armenia@gmail.com</cp:lastModifiedBy>
  <cp:revision>186</cp:revision>
  <cp:lastPrinted>2015-07-14T07:47:00Z</cp:lastPrinted>
  <dcterms:created xsi:type="dcterms:W3CDTF">2018-08-09T07:28:00Z</dcterms:created>
  <dcterms:modified xsi:type="dcterms:W3CDTF">2025-08-22T08:57:00Z</dcterms:modified>
</cp:coreProperties>
</file>